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407E" w14:textId="77777777" w:rsidR="00FF0034" w:rsidRPr="00FF0034" w:rsidRDefault="00FF0034" w:rsidP="00FF0034">
      <w:pPr>
        <w:jc w:val="center"/>
        <w:rPr>
          <w:rFonts w:ascii="Arial" w:hAnsi="Arial" w:cs="Arial"/>
          <w:b/>
          <w:bCs/>
        </w:rPr>
      </w:pPr>
      <w:r w:rsidRPr="00FF0034">
        <w:rPr>
          <w:rFonts w:ascii="Arial" w:hAnsi="Arial" w:cs="Arial"/>
          <w:b/>
          <w:bCs/>
        </w:rPr>
        <w:t>COMPARTE GOBIERNO DE BJ ADECUACIONES VIALES</w:t>
      </w:r>
    </w:p>
    <w:p w14:paraId="3C32DBC5" w14:textId="77777777" w:rsidR="00FF0034" w:rsidRPr="00FF0034" w:rsidRDefault="00FF0034" w:rsidP="00FF0034">
      <w:pPr>
        <w:jc w:val="both"/>
        <w:rPr>
          <w:rFonts w:ascii="Arial" w:hAnsi="Arial" w:cs="Arial"/>
        </w:rPr>
      </w:pPr>
    </w:p>
    <w:p w14:paraId="0625DEAD" w14:textId="77777777" w:rsidR="00FF0034" w:rsidRPr="00FF0034" w:rsidRDefault="00FF0034" w:rsidP="00FF0034">
      <w:pPr>
        <w:jc w:val="both"/>
        <w:rPr>
          <w:rFonts w:ascii="Arial" w:hAnsi="Arial" w:cs="Arial"/>
        </w:rPr>
      </w:pPr>
      <w:r w:rsidRPr="00FF0034">
        <w:rPr>
          <w:rFonts w:ascii="Arial" w:hAnsi="Arial" w:cs="Arial"/>
          <w:b/>
          <w:bCs/>
        </w:rPr>
        <w:t>Cancún, Q. R., a 11 de agosto de 2023.-</w:t>
      </w:r>
      <w:r w:rsidRPr="00FF0034">
        <w:rPr>
          <w:rFonts w:ascii="Arial" w:hAnsi="Arial" w:cs="Arial"/>
        </w:rPr>
        <w:t xml:space="preserve"> El Ayuntamiento de Benito Juárez, a través de la Dirección General de Tránsito Municipal, informa a la ciudadanía acerca de las adecuaciones viales que se llevarán a cabo a partir de este viernes 11 de agosto, con motivo a las obras de rehabilitación del boulevard Luis Donaldo Colosio.</w:t>
      </w:r>
    </w:p>
    <w:p w14:paraId="75DC389C" w14:textId="77777777" w:rsidR="00FF0034" w:rsidRPr="00FF0034" w:rsidRDefault="00FF0034" w:rsidP="00FF0034">
      <w:pPr>
        <w:jc w:val="both"/>
        <w:rPr>
          <w:rFonts w:ascii="Arial" w:hAnsi="Arial" w:cs="Arial"/>
        </w:rPr>
      </w:pPr>
    </w:p>
    <w:p w14:paraId="1C74A77E" w14:textId="77777777" w:rsidR="00FF0034" w:rsidRPr="00FF0034" w:rsidRDefault="00FF0034" w:rsidP="00FF0034">
      <w:pPr>
        <w:jc w:val="both"/>
        <w:rPr>
          <w:rFonts w:ascii="Arial" w:hAnsi="Arial" w:cs="Arial"/>
        </w:rPr>
      </w:pPr>
      <w:r w:rsidRPr="00FF0034">
        <w:rPr>
          <w:rFonts w:ascii="Arial" w:hAnsi="Arial" w:cs="Arial"/>
        </w:rPr>
        <w:t>Para agilizar la circulación y prevenir accidentes, se realizará el confinamiento de un carril en dirección Playa del Carmen – Cancún, por lo que se mantendrán dos carriles de circulación para los vehículos en ese mismo sentido.</w:t>
      </w:r>
    </w:p>
    <w:p w14:paraId="424A5920" w14:textId="77777777" w:rsidR="00FF0034" w:rsidRPr="00FF0034" w:rsidRDefault="00FF0034" w:rsidP="00FF0034">
      <w:pPr>
        <w:jc w:val="both"/>
        <w:rPr>
          <w:rFonts w:ascii="Arial" w:hAnsi="Arial" w:cs="Arial"/>
        </w:rPr>
      </w:pPr>
    </w:p>
    <w:p w14:paraId="3949FDFD" w14:textId="77777777" w:rsidR="00FF0034" w:rsidRPr="00FF0034" w:rsidRDefault="00FF0034" w:rsidP="00FF0034">
      <w:pPr>
        <w:jc w:val="both"/>
        <w:rPr>
          <w:rFonts w:ascii="Arial" w:hAnsi="Arial" w:cs="Arial"/>
        </w:rPr>
      </w:pPr>
      <w:r w:rsidRPr="00FF0034">
        <w:rPr>
          <w:rFonts w:ascii="Arial" w:hAnsi="Arial" w:cs="Arial"/>
        </w:rPr>
        <w:t xml:space="preserve">Las y los conductores con destino a la avenida Kabah podrán utilizar la lateral del boulevard Colosio para llegar a la glorieta del distribuidor vial y tomar así la avenida Kabah. Como punto importante, se exhorta a las y los automovilistas usar los carriles centrales del </w:t>
      </w:r>
      <w:proofErr w:type="spellStart"/>
      <w:r w:rsidRPr="00FF0034">
        <w:rPr>
          <w:rFonts w:ascii="Arial" w:hAnsi="Arial" w:cs="Arial"/>
        </w:rPr>
        <w:t>Blvd</w:t>
      </w:r>
      <w:proofErr w:type="spellEnd"/>
      <w:r w:rsidRPr="00FF0034">
        <w:rPr>
          <w:rFonts w:ascii="Arial" w:hAnsi="Arial" w:cs="Arial"/>
        </w:rPr>
        <w:t>. Colosio hasta Pioneros para poder incorporarse a la avenida Bonampak.</w:t>
      </w:r>
    </w:p>
    <w:p w14:paraId="66A192D2" w14:textId="77777777" w:rsidR="00FF0034" w:rsidRPr="00FF0034" w:rsidRDefault="00FF0034" w:rsidP="00FF0034">
      <w:pPr>
        <w:jc w:val="both"/>
        <w:rPr>
          <w:rFonts w:ascii="Arial" w:hAnsi="Arial" w:cs="Arial"/>
        </w:rPr>
      </w:pPr>
    </w:p>
    <w:p w14:paraId="5F8A802B" w14:textId="77777777" w:rsidR="00FF0034" w:rsidRPr="00FF0034" w:rsidRDefault="00FF0034" w:rsidP="00FF0034">
      <w:pPr>
        <w:jc w:val="both"/>
        <w:rPr>
          <w:rFonts w:ascii="Arial" w:hAnsi="Arial" w:cs="Arial"/>
        </w:rPr>
      </w:pPr>
      <w:r w:rsidRPr="00FF0034">
        <w:rPr>
          <w:rFonts w:ascii="Arial" w:hAnsi="Arial" w:cs="Arial"/>
        </w:rPr>
        <w:t>Las autoridades municipales reiteran a los conductores y peatones circular con precaución por la zona de obras; así como prevenir salir con tiempo a sus destinos, además de respetar las señaléticas e indicaciones del personal de Tránsito Municipal.</w:t>
      </w:r>
    </w:p>
    <w:p w14:paraId="5F63D174" w14:textId="77777777" w:rsidR="00FF0034" w:rsidRPr="00FF0034" w:rsidRDefault="00FF0034" w:rsidP="00FF0034">
      <w:pPr>
        <w:jc w:val="both"/>
        <w:rPr>
          <w:rFonts w:ascii="Arial" w:hAnsi="Arial" w:cs="Arial"/>
        </w:rPr>
      </w:pPr>
    </w:p>
    <w:p w14:paraId="3EA0F378" w14:textId="69B9F04C" w:rsidR="00351441" w:rsidRPr="00FF0034" w:rsidRDefault="00FF0034" w:rsidP="00FF0034">
      <w:pPr>
        <w:jc w:val="center"/>
        <w:rPr>
          <w:rFonts w:ascii="Arial" w:hAnsi="Arial" w:cs="Arial"/>
        </w:rPr>
      </w:pPr>
      <w:r w:rsidRPr="00FF0034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51441" w:rsidRPr="00FF0034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A80C" w14:textId="77777777" w:rsidR="009257D0" w:rsidRDefault="009257D0" w:rsidP="0032752D">
      <w:r>
        <w:separator/>
      </w:r>
    </w:p>
  </w:endnote>
  <w:endnote w:type="continuationSeparator" w:id="0">
    <w:p w14:paraId="0C80CC55" w14:textId="77777777" w:rsidR="009257D0" w:rsidRDefault="009257D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3868" w14:textId="77777777" w:rsidR="009257D0" w:rsidRDefault="009257D0" w:rsidP="0032752D">
      <w:r>
        <w:separator/>
      </w:r>
    </w:p>
  </w:footnote>
  <w:footnote w:type="continuationSeparator" w:id="0">
    <w:p w14:paraId="6C738FFD" w14:textId="77777777" w:rsidR="009257D0" w:rsidRDefault="009257D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34141A1F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FF0034">
            <w:rPr>
              <w:rFonts w:ascii="Gotham" w:hAnsi="Gotham"/>
              <w:b/>
              <w:sz w:val="22"/>
              <w:szCs w:val="22"/>
              <w:lang w:val="es-MX"/>
            </w:rPr>
            <w:t>31</w:t>
          </w:r>
        </w:p>
        <w:p w14:paraId="2564202F" w14:textId="023367CF" w:rsidR="002A59FA" w:rsidRPr="00E068A5" w:rsidRDefault="00FF0034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11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E2667B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4"/>
  </w:num>
  <w:num w:numId="2" w16cid:durableId="1274052153">
    <w:abstractNumId w:val="5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7"/>
  </w:num>
  <w:num w:numId="7" w16cid:durableId="2057317754">
    <w:abstractNumId w:val="6"/>
  </w:num>
  <w:num w:numId="8" w16cid:durableId="1090004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F0CBF"/>
    <w:rsid w:val="009257D0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B00DF"/>
    <w:rsid w:val="00FF00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2023-08-11T14:16:00Z</dcterms:created>
  <dcterms:modified xsi:type="dcterms:W3CDTF">2023-08-11T14:16:00Z</dcterms:modified>
</cp:coreProperties>
</file>